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6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76"/>
      </w:tblGrid>
      <w:tr w:rsidR="00F64491" w:rsidRPr="00F64491" w14:paraId="22881AB1" w14:textId="77777777" w:rsidTr="00F64491">
        <w:trPr>
          <w:trHeight w:val="300"/>
          <w:jc w:val="center"/>
        </w:trPr>
        <w:tc>
          <w:tcPr>
            <w:tcW w:w="7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B152C" w14:textId="77777777" w:rsidR="00F64491" w:rsidRPr="00F64491" w:rsidRDefault="00F64491" w:rsidP="00F64491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pt-BR"/>
              </w:rPr>
            </w:pPr>
            <w:r w:rsidRPr="00F64491">
              <w:rPr>
                <w:rFonts w:ascii="Arial" w:eastAsia="Times New Roman" w:hAnsi="Arial" w:cs="Arial"/>
                <w:b/>
                <w:bCs/>
                <w:szCs w:val="24"/>
                <w:lang w:eastAsia="pt-BR"/>
              </w:rPr>
              <w:t>ANEXO IV - A</w:t>
            </w:r>
          </w:p>
        </w:tc>
      </w:tr>
      <w:tr w:rsidR="00F64491" w:rsidRPr="00F64491" w14:paraId="4DDF8A10" w14:textId="77777777" w:rsidTr="00F64491">
        <w:trPr>
          <w:trHeight w:val="300"/>
          <w:jc w:val="center"/>
        </w:trPr>
        <w:tc>
          <w:tcPr>
            <w:tcW w:w="7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4CCBE" w14:textId="77777777" w:rsidR="00F64491" w:rsidRPr="00F64491" w:rsidRDefault="00F64491" w:rsidP="00F64491">
            <w:pPr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pt-BR"/>
              </w:rPr>
            </w:pPr>
            <w:r w:rsidRPr="00F64491">
              <w:rPr>
                <w:rFonts w:ascii="Arial" w:eastAsia="Times New Roman" w:hAnsi="Arial" w:cs="Arial"/>
                <w:b/>
                <w:bCs/>
                <w:szCs w:val="24"/>
                <w:lang w:eastAsia="pt-BR"/>
              </w:rPr>
              <w:t>TABELA DE CARGOS EM COMISSÃO E CONFIANÇA</w:t>
            </w:r>
          </w:p>
        </w:tc>
      </w:tr>
      <w:tr w:rsidR="00F64491" w:rsidRPr="00F64491" w14:paraId="54D6E7B4" w14:textId="77777777" w:rsidTr="00F64491">
        <w:trPr>
          <w:trHeight w:val="300"/>
          <w:jc w:val="center"/>
        </w:trPr>
        <w:tc>
          <w:tcPr>
            <w:tcW w:w="76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05704" w14:textId="2F9D3ECD" w:rsidR="00F64491" w:rsidRPr="00F64491" w:rsidRDefault="00F64491" w:rsidP="00F64491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 Lei</w:t>
            </w:r>
            <w:r w:rsidR="00937EC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 Complementar nº 001/2026, de 21</w:t>
            </w: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 xml:space="preserve"> de Maio de 2026.</w:t>
            </w:r>
          </w:p>
        </w:tc>
      </w:tr>
    </w:tbl>
    <w:p w14:paraId="05E1BE1F" w14:textId="41B4C82E" w:rsidR="00030D10" w:rsidRDefault="00030D10" w:rsidP="00F64491"/>
    <w:tbl>
      <w:tblPr>
        <w:tblW w:w="37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0"/>
        <w:gridCol w:w="960"/>
        <w:gridCol w:w="1580"/>
      </w:tblGrid>
      <w:tr w:rsidR="00F64491" w:rsidRPr="00F64491" w14:paraId="7771BA5A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7A0EC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FAIXA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55A46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NÍVEL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4EF6C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VALOR</w:t>
            </w:r>
          </w:p>
        </w:tc>
      </w:tr>
      <w:tr w:rsidR="00F64491" w:rsidRPr="00F64491" w14:paraId="20FA0B2A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710C5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B3BFE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64BB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1AA54381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B0AB2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63098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32091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3CC9DC77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B63D6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1D685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1F749F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25C75FEE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B9FDE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0CAEF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61103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42FF6EB4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7FE02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876AE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DD70B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3FFE4D12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C196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7B4D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FEA59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6C18FE16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F853B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6EC2C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F0F41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05161D69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88B27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F2612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43E47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03712B19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3031C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B2B54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A0D69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1D2A34B0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F092B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7B1B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9566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16C1D77E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F41D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8F4DF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6DE11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22E07A84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4C1C9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B062A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835AF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79D1D28B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8E675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DB6F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835B9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1.324,32</w:t>
            </w:r>
          </w:p>
        </w:tc>
      </w:tr>
      <w:tr w:rsidR="00F64491" w:rsidRPr="00F64491" w14:paraId="006F4C5D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7249F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4A0A2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33B86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1.401,01</w:t>
            </w:r>
          </w:p>
        </w:tc>
      </w:tr>
      <w:tr w:rsidR="00F64491" w:rsidRPr="00F64491" w14:paraId="48D74FFE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1469B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7257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5443B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1.607,29</w:t>
            </w:r>
          </w:p>
        </w:tc>
      </w:tr>
      <w:tr w:rsidR="00F64491" w:rsidRPr="00F64491" w14:paraId="433E3A0D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A4D5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445E3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9EC62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1.744,82</w:t>
            </w:r>
          </w:p>
        </w:tc>
      </w:tr>
      <w:tr w:rsidR="00F64491" w:rsidRPr="00F64491" w14:paraId="233B96DE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5E561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DA038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83FFC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2.260,51</w:t>
            </w:r>
          </w:p>
        </w:tc>
      </w:tr>
      <w:tr w:rsidR="00F64491" w:rsidRPr="00F64491" w14:paraId="1EEC5739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780D7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88CD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B125D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2.432,42</w:t>
            </w:r>
          </w:p>
        </w:tc>
      </w:tr>
      <w:tr w:rsidR="00F64491" w:rsidRPr="00F64491" w14:paraId="771535E7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AEC96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33040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EE789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2.776,24</w:t>
            </w:r>
          </w:p>
        </w:tc>
      </w:tr>
      <w:tr w:rsidR="00F64491" w:rsidRPr="00F64491" w14:paraId="01F21F25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1D589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98A90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58D14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2.948,13</w:t>
            </w:r>
          </w:p>
        </w:tc>
      </w:tr>
      <w:tr w:rsidR="00F64491" w:rsidRPr="00F64491" w14:paraId="79E2CE3D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190FA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3AC0E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C4869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3.463,85</w:t>
            </w:r>
          </w:p>
        </w:tc>
      </w:tr>
      <w:tr w:rsidR="00F64491" w:rsidRPr="00F64491" w14:paraId="46FEC665" w14:textId="77777777" w:rsidTr="00F64491">
        <w:trPr>
          <w:trHeight w:val="300"/>
          <w:jc w:val="center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F0229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28616" w14:textId="77777777" w:rsidR="00F64491" w:rsidRPr="00F64491" w:rsidRDefault="00F64491" w:rsidP="00F64491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A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EAD65" w14:textId="77777777" w:rsidR="00F64491" w:rsidRPr="00F64491" w:rsidRDefault="00F64491" w:rsidP="00F6449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</w:pPr>
            <w:r w:rsidRPr="00F64491">
              <w:rPr>
                <w:rFonts w:ascii="Calibri" w:eastAsia="Times New Roman" w:hAnsi="Calibri" w:cs="Calibri"/>
                <w:color w:val="000000"/>
                <w:sz w:val="22"/>
                <w:lang w:eastAsia="pt-BR"/>
              </w:rPr>
              <w:t>10.490,01</w:t>
            </w:r>
          </w:p>
        </w:tc>
      </w:tr>
    </w:tbl>
    <w:p w14:paraId="383C326F" w14:textId="77777777" w:rsidR="00F64491" w:rsidRDefault="00F64491" w:rsidP="00F64491"/>
    <w:p w14:paraId="1D30A37B" w14:textId="77777777" w:rsidR="00F64491" w:rsidRDefault="00F64491" w:rsidP="00F64491"/>
    <w:p w14:paraId="04784132" w14:textId="77777777" w:rsidR="00F64491" w:rsidRDefault="00F64491" w:rsidP="00F64491"/>
    <w:p w14:paraId="2D64044E" w14:textId="4963E49D" w:rsidR="00F64491" w:rsidRPr="00F64491" w:rsidRDefault="00F64491" w:rsidP="00F64491">
      <w:pPr>
        <w:jc w:val="center"/>
        <w:rPr>
          <w:rFonts w:ascii="Calibri" w:eastAsia="Times New Roman" w:hAnsi="Calibri" w:cs="Calibri"/>
          <w:color w:val="000000"/>
          <w:sz w:val="22"/>
          <w:lang w:eastAsia="pt-BR"/>
        </w:rPr>
      </w:pPr>
      <w:r w:rsidRPr="00F64491">
        <w:rPr>
          <w:rFonts w:ascii="Calibri" w:eastAsia="Times New Roman" w:hAnsi="Calibri" w:cs="Calibri"/>
          <w:color w:val="000000"/>
          <w:sz w:val="22"/>
          <w:lang w:eastAsia="pt-BR"/>
        </w:rPr>
        <w:t>P</w:t>
      </w:r>
      <w:r w:rsidR="00937EC1">
        <w:rPr>
          <w:rFonts w:ascii="Calibri" w:eastAsia="Times New Roman" w:hAnsi="Calibri" w:cs="Calibri"/>
          <w:color w:val="000000"/>
          <w:sz w:val="22"/>
          <w:lang w:eastAsia="pt-BR"/>
        </w:rPr>
        <w:t>refeitura Municipal de Caiuá, 21</w:t>
      </w:r>
      <w:bookmarkStart w:id="0" w:name="_GoBack"/>
      <w:bookmarkEnd w:id="0"/>
      <w:r w:rsidRPr="00F64491">
        <w:rPr>
          <w:rFonts w:ascii="Calibri" w:eastAsia="Times New Roman" w:hAnsi="Calibri" w:cs="Calibri"/>
          <w:color w:val="000000"/>
          <w:sz w:val="22"/>
          <w:lang w:eastAsia="pt-BR"/>
        </w:rPr>
        <w:t xml:space="preserve"> de Maio de 2026.</w:t>
      </w:r>
    </w:p>
    <w:p w14:paraId="3B1AB063" w14:textId="77777777" w:rsidR="00F64491" w:rsidRDefault="00F64491" w:rsidP="00F64491"/>
    <w:tbl>
      <w:tblPr>
        <w:tblW w:w="643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36"/>
      </w:tblGrid>
      <w:tr w:rsidR="00F64491" w:rsidRPr="00F64491" w14:paraId="07A6AAFD" w14:textId="77777777" w:rsidTr="00F64491">
        <w:trPr>
          <w:trHeight w:val="315"/>
          <w:jc w:val="center"/>
        </w:trPr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9AF4B" w14:textId="77777777" w:rsidR="00F64491" w:rsidRPr="00F64491" w:rsidRDefault="00F64491" w:rsidP="00F64491">
            <w:pPr>
              <w:jc w:val="center"/>
              <w:rPr>
                <w:rFonts w:ascii="Lucida Handwriting" w:eastAsia="Times New Roman" w:hAnsi="Lucida Handwriting" w:cs="Calibri"/>
                <w:b/>
                <w:bCs/>
                <w:color w:val="000000"/>
                <w:sz w:val="22"/>
                <w:lang w:eastAsia="pt-BR"/>
              </w:rPr>
            </w:pPr>
            <w:r w:rsidRPr="00F64491">
              <w:rPr>
                <w:rFonts w:ascii="Lucida Handwriting" w:eastAsia="Times New Roman" w:hAnsi="Lucida Handwriting" w:cs="Calibri"/>
                <w:b/>
                <w:bCs/>
                <w:color w:val="000000"/>
                <w:sz w:val="22"/>
                <w:lang w:eastAsia="pt-BR"/>
              </w:rPr>
              <w:t>JAYME SALVADOR ALVES</w:t>
            </w:r>
          </w:p>
        </w:tc>
      </w:tr>
      <w:tr w:rsidR="00F64491" w:rsidRPr="00F64491" w14:paraId="62F94CD5" w14:textId="77777777" w:rsidTr="00F64491">
        <w:trPr>
          <w:trHeight w:val="315"/>
          <w:jc w:val="center"/>
        </w:trPr>
        <w:tc>
          <w:tcPr>
            <w:tcW w:w="64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A5E1D" w14:textId="77777777" w:rsidR="00F64491" w:rsidRPr="00F64491" w:rsidRDefault="00F64491" w:rsidP="00F64491">
            <w:pPr>
              <w:jc w:val="center"/>
              <w:rPr>
                <w:rFonts w:ascii="Lucida Handwriting" w:eastAsia="Times New Roman" w:hAnsi="Lucida Handwriting" w:cs="Calibri"/>
                <w:b/>
                <w:bCs/>
                <w:color w:val="000000"/>
                <w:sz w:val="22"/>
                <w:lang w:eastAsia="pt-BR"/>
              </w:rPr>
            </w:pPr>
            <w:r w:rsidRPr="00F64491">
              <w:rPr>
                <w:rFonts w:ascii="Lucida Handwriting" w:eastAsia="Times New Roman" w:hAnsi="Lucida Handwriting" w:cs="Calibri"/>
                <w:b/>
                <w:bCs/>
                <w:color w:val="000000"/>
                <w:sz w:val="22"/>
                <w:lang w:eastAsia="pt-BR"/>
              </w:rPr>
              <w:t>PREFEITO MUNICIPAL</w:t>
            </w:r>
          </w:p>
        </w:tc>
      </w:tr>
    </w:tbl>
    <w:p w14:paraId="0D599D02" w14:textId="77777777" w:rsidR="00F64491" w:rsidRPr="00F64491" w:rsidRDefault="00F64491" w:rsidP="00F64491">
      <w:pPr>
        <w:jc w:val="center"/>
      </w:pPr>
    </w:p>
    <w:sectPr w:rsidR="00F64491" w:rsidRPr="00F64491" w:rsidSect="00F64491">
      <w:headerReference w:type="default" r:id="rId8"/>
      <w:pgSz w:w="11906" w:h="16838" w:code="9"/>
      <w:pgMar w:top="1417" w:right="1701" w:bottom="1417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92DF4" w14:textId="77777777" w:rsidR="00730481" w:rsidRDefault="00730481" w:rsidP="005562AD">
      <w:r>
        <w:separator/>
      </w:r>
    </w:p>
  </w:endnote>
  <w:endnote w:type="continuationSeparator" w:id="0">
    <w:p w14:paraId="4C3B5EEA" w14:textId="77777777" w:rsidR="00730481" w:rsidRDefault="00730481" w:rsidP="0055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4ED6E1" w14:textId="77777777" w:rsidR="00730481" w:rsidRDefault="00730481" w:rsidP="005562AD">
      <w:r>
        <w:separator/>
      </w:r>
    </w:p>
  </w:footnote>
  <w:footnote w:type="continuationSeparator" w:id="0">
    <w:p w14:paraId="170CA956" w14:textId="77777777" w:rsidR="00730481" w:rsidRDefault="00730481" w:rsidP="00556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E4B21" w14:textId="77777777" w:rsidR="00572F42" w:rsidRDefault="00730481" w:rsidP="005562AD">
    <w:pPr>
      <w:pStyle w:val="Rodap"/>
      <w:jc w:val="center"/>
      <w:rPr>
        <w:rFonts w:ascii="Tahoma" w:hAnsi="Tahoma"/>
        <w:sz w:val="18"/>
        <w:szCs w:val="18"/>
      </w:rPr>
    </w:pPr>
    <w:r>
      <w:rPr>
        <w:rFonts w:asciiTheme="minorHAnsi" w:hAnsiTheme="minorHAnsi"/>
        <w:sz w:val="22"/>
      </w:rPr>
      <w:object w:dxaOrig="1440" w:dyaOrig="1440" w14:anchorId="0967498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56.2pt;margin-top:-37.7pt;width:142.75pt;height:97.7pt;z-index:-251659264">
          <v:imagedata r:id="rId1" o:title=""/>
        </v:shape>
        <o:OLEObject Type="Embed" ProgID="CorelDraw.Graphic.9" ShapeID="_x0000_s2050" DrawAspect="Content" ObjectID="_1840879961" r:id="rId2"/>
      </w:object>
    </w:r>
    <w:r>
      <w:rPr>
        <w:rFonts w:asciiTheme="minorHAnsi" w:hAnsiTheme="minorHAnsi"/>
        <w:sz w:val="22"/>
      </w:rPr>
      <w:object w:dxaOrig="1440" w:dyaOrig="1440" w14:anchorId="5A7D1669">
        <v:shape id="_x0000_s2049" type="#_x0000_t75" style="position:absolute;left:0;text-align:left;margin-left:330.4pt;margin-top:-56.9pt;width:144.35pt;height:126.2pt;z-index:-251658240">
          <v:imagedata r:id="rId3" o:title=""/>
        </v:shape>
        <o:OLEObject Type="Embed" ProgID="CorelPhotoPaint.Image.9" ShapeID="_x0000_s2049" DrawAspect="Content" ObjectID="_1840879962" r:id="rId4"/>
      </w:object>
    </w:r>
    <w:r w:rsidR="00572F42">
      <w:rPr>
        <w:rFonts w:ascii="Tahoma" w:hAnsi="Tahoma"/>
        <w:sz w:val="18"/>
        <w:szCs w:val="18"/>
      </w:rPr>
      <w:t>Paço Municipal “Joaquim Honório Lopes”</w:t>
    </w:r>
  </w:p>
  <w:p w14:paraId="7F25025B" w14:textId="77777777" w:rsidR="00572F42" w:rsidRDefault="00572F42" w:rsidP="005562AD">
    <w:pPr>
      <w:pStyle w:val="Rodap"/>
      <w:jc w:val="center"/>
      <w:rPr>
        <w:rFonts w:ascii="Tahoma" w:hAnsi="Tahoma"/>
        <w:sz w:val="18"/>
        <w:szCs w:val="18"/>
        <w:lang w:val="en-US"/>
      </w:rPr>
    </w:pPr>
    <w:r>
      <w:rPr>
        <w:rFonts w:ascii="Tahoma" w:hAnsi="Tahoma"/>
        <w:sz w:val="18"/>
        <w:szCs w:val="18"/>
        <w:lang w:val="en-US"/>
      </w:rPr>
      <w:t>CNPJ 53.307.906/0001-10 – CEP 19450-000 – CAIUÁ-SP</w:t>
    </w:r>
  </w:p>
  <w:p w14:paraId="49D8674D" w14:textId="77777777" w:rsidR="00572F42" w:rsidRDefault="00572F42" w:rsidP="005562AD">
    <w:pPr>
      <w:pStyle w:val="Rodap"/>
      <w:jc w:val="center"/>
      <w:rPr>
        <w:rFonts w:ascii="Tahoma" w:hAnsi="Tahoma"/>
        <w:sz w:val="18"/>
        <w:szCs w:val="18"/>
        <w:lang w:val="en-US"/>
      </w:rPr>
    </w:pPr>
    <w:r>
      <w:rPr>
        <w:rFonts w:ascii="Tahoma" w:hAnsi="Tahoma"/>
        <w:sz w:val="18"/>
        <w:szCs w:val="18"/>
        <w:lang w:val="en-US"/>
      </w:rPr>
      <w:t>Fone: (018) 3278:9999/Fax: (18) 3278-9990</w:t>
    </w:r>
  </w:p>
  <w:p w14:paraId="0DFFD3C3" w14:textId="77777777" w:rsidR="00572F42" w:rsidRDefault="00572F42" w:rsidP="005562AD">
    <w:pPr>
      <w:pStyle w:val="Rodap"/>
      <w:jc w:val="center"/>
      <w:rPr>
        <w:rFonts w:asciiTheme="minorHAnsi" w:hAnsiTheme="minorHAnsi"/>
        <w:sz w:val="18"/>
        <w:szCs w:val="18"/>
        <w:lang w:val="en-US"/>
      </w:rPr>
    </w:pPr>
    <w:r>
      <w:rPr>
        <w:rFonts w:ascii="Tahoma" w:hAnsi="Tahoma"/>
        <w:sz w:val="18"/>
        <w:szCs w:val="18"/>
        <w:lang w:val="en-US"/>
      </w:rPr>
      <w:t>Email: gabinete@caiua.sp.gov.br</w:t>
    </w:r>
  </w:p>
  <w:p w14:paraId="2A6B8AB3" w14:textId="77777777" w:rsidR="00572F42" w:rsidRDefault="00572F42" w:rsidP="005562AD">
    <w:pPr>
      <w:pStyle w:val="Cabealho"/>
      <w:jc w:val="center"/>
      <w:rPr>
        <w:sz w:val="18"/>
        <w:szCs w:val="18"/>
        <w:lang w:val="en-US"/>
      </w:rPr>
    </w:pPr>
  </w:p>
  <w:p w14:paraId="7AB4CAF8" w14:textId="77777777" w:rsidR="00572F42" w:rsidRDefault="00572F42" w:rsidP="005562AD">
    <w:pPr>
      <w:pStyle w:val="Cabealho"/>
      <w:jc w:val="center"/>
      <w:rPr>
        <w:sz w:val="18"/>
        <w:szCs w:val="18"/>
        <w:lang w:val="en-US"/>
      </w:rPr>
    </w:pPr>
  </w:p>
  <w:p w14:paraId="04DB730D" w14:textId="77777777" w:rsidR="00572F42" w:rsidRDefault="00572F42" w:rsidP="005562AD">
    <w:pPr>
      <w:pStyle w:val="Cabealho"/>
      <w:jc w:val="center"/>
      <w:rPr>
        <w:sz w:val="18"/>
        <w:szCs w:val="18"/>
        <w:lang w:val="en-US"/>
      </w:rPr>
    </w:pPr>
  </w:p>
  <w:p w14:paraId="71D95D03" w14:textId="77777777" w:rsidR="00572F42" w:rsidRPr="005562AD" w:rsidRDefault="00572F42">
    <w:pPr>
      <w:pStyle w:val="Cabealh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D91B00"/>
    <w:multiLevelType w:val="hybridMultilevel"/>
    <w:tmpl w:val="EF24BA5A"/>
    <w:lvl w:ilvl="0" w:tplc="151634D4">
      <w:start w:val="1"/>
      <w:numFmt w:val="upperRoman"/>
      <w:lvlText w:val="%1."/>
      <w:lvlJc w:val="left"/>
      <w:pPr>
        <w:ind w:left="7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6" w:hanging="360"/>
      </w:pPr>
    </w:lvl>
    <w:lvl w:ilvl="2" w:tplc="0416001B" w:tentative="1">
      <w:start w:val="1"/>
      <w:numFmt w:val="lowerRoman"/>
      <w:lvlText w:val="%3."/>
      <w:lvlJc w:val="right"/>
      <w:pPr>
        <w:ind w:left="1826" w:hanging="180"/>
      </w:pPr>
    </w:lvl>
    <w:lvl w:ilvl="3" w:tplc="0416000F" w:tentative="1">
      <w:start w:val="1"/>
      <w:numFmt w:val="decimal"/>
      <w:lvlText w:val="%4."/>
      <w:lvlJc w:val="left"/>
      <w:pPr>
        <w:ind w:left="2546" w:hanging="360"/>
      </w:pPr>
    </w:lvl>
    <w:lvl w:ilvl="4" w:tplc="04160019" w:tentative="1">
      <w:start w:val="1"/>
      <w:numFmt w:val="lowerLetter"/>
      <w:lvlText w:val="%5."/>
      <w:lvlJc w:val="left"/>
      <w:pPr>
        <w:ind w:left="3266" w:hanging="360"/>
      </w:pPr>
    </w:lvl>
    <w:lvl w:ilvl="5" w:tplc="0416001B" w:tentative="1">
      <w:start w:val="1"/>
      <w:numFmt w:val="lowerRoman"/>
      <w:lvlText w:val="%6."/>
      <w:lvlJc w:val="right"/>
      <w:pPr>
        <w:ind w:left="3986" w:hanging="180"/>
      </w:pPr>
    </w:lvl>
    <w:lvl w:ilvl="6" w:tplc="0416000F" w:tentative="1">
      <w:start w:val="1"/>
      <w:numFmt w:val="decimal"/>
      <w:lvlText w:val="%7."/>
      <w:lvlJc w:val="left"/>
      <w:pPr>
        <w:ind w:left="4706" w:hanging="360"/>
      </w:pPr>
    </w:lvl>
    <w:lvl w:ilvl="7" w:tplc="04160019" w:tentative="1">
      <w:start w:val="1"/>
      <w:numFmt w:val="lowerLetter"/>
      <w:lvlText w:val="%8."/>
      <w:lvlJc w:val="left"/>
      <w:pPr>
        <w:ind w:left="5426" w:hanging="360"/>
      </w:pPr>
    </w:lvl>
    <w:lvl w:ilvl="8" w:tplc="0416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" w15:restartNumberingAfterBreak="0">
    <w:nsid w:val="505A5912"/>
    <w:multiLevelType w:val="hybridMultilevel"/>
    <w:tmpl w:val="E81617D6"/>
    <w:lvl w:ilvl="0" w:tplc="AA08A8FA">
      <w:start w:val="1"/>
      <w:numFmt w:val="upperRoman"/>
      <w:lvlText w:val="%1."/>
      <w:lvlJc w:val="left"/>
      <w:pPr>
        <w:ind w:left="7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6" w:hanging="360"/>
      </w:pPr>
    </w:lvl>
    <w:lvl w:ilvl="2" w:tplc="0416001B" w:tentative="1">
      <w:start w:val="1"/>
      <w:numFmt w:val="lowerRoman"/>
      <w:lvlText w:val="%3."/>
      <w:lvlJc w:val="right"/>
      <w:pPr>
        <w:ind w:left="1826" w:hanging="180"/>
      </w:pPr>
    </w:lvl>
    <w:lvl w:ilvl="3" w:tplc="0416000F" w:tentative="1">
      <w:start w:val="1"/>
      <w:numFmt w:val="decimal"/>
      <w:lvlText w:val="%4."/>
      <w:lvlJc w:val="left"/>
      <w:pPr>
        <w:ind w:left="2546" w:hanging="360"/>
      </w:pPr>
    </w:lvl>
    <w:lvl w:ilvl="4" w:tplc="04160019" w:tentative="1">
      <w:start w:val="1"/>
      <w:numFmt w:val="lowerLetter"/>
      <w:lvlText w:val="%5."/>
      <w:lvlJc w:val="left"/>
      <w:pPr>
        <w:ind w:left="3266" w:hanging="360"/>
      </w:pPr>
    </w:lvl>
    <w:lvl w:ilvl="5" w:tplc="0416001B" w:tentative="1">
      <w:start w:val="1"/>
      <w:numFmt w:val="lowerRoman"/>
      <w:lvlText w:val="%6."/>
      <w:lvlJc w:val="right"/>
      <w:pPr>
        <w:ind w:left="3986" w:hanging="180"/>
      </w:pPr>
    </w:lvl>
    <w:lvl w:ilvl="6" w:tplc="0416000F" w:tentative="1">
      <w:start w:val="1"/>
      <w:numFmt w:val="decimal"/>
      <w:lvlText w:val="%7."/>
      <w:lvlJc w:val="left"/>
      <w:pPr>
        <w:ind w:left="4706" w:hanging="360"/>
      </w:pPr>
    </w:lvl>
    <w:lvl w:ilvl="7" w:tplc="04160019" w:tentative="1">
      <w:start w:val="1"/>
      <w:numFmt w:val="lowerLetter"/>
      <w:lvlText w:val="%8."/>
      <w:lvlJc w:val="left"/>
      <w:pPr>
        <w:ind w:left="5426" w:hanging="360"/>
      </w:pPr>
    </w:lvl>
    <w:lvl w:ilvl="8" w:tplc="0416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2" w15:restartNumberingAfterBreak="0">
    <w:nsid w:val="76210F9C"/>
    <w:multiLevelType w:val="hybridMultilevel"/>
    <w:tmpl w:val="38EE81CA"/>
    <w:lvl w:ilvl="0" w:tplc="519E8E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E5104"/>
    <w:multiLevelType w:val="hybridMultilevel"/>
    <w:tmpl w:val="BABEA858"/>
    <w:lvl w:ilvl="0" w:tplc="B20894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1C5"/>
    <w:rsid w:val="00003D12"/>
    <w:rsid w:val="00004005"/>
    <w:rsid w:val="000167FE"/>
    <w:rsid w:val="00030D10"/>
    <w:rsid w:val="00034DD4"/>
    <w:rsid w:val="00036743"/>
    <w:rsid w:val="00036FD5"/>
    <w:rsid w:val="00063D23"/>
    <w:rsid w:val="0007725E"/>
    <w:rsid w:val="000A65C0"/>
    <w:rsid w:val="000B7A3C"/>
    <w:rsid w:val="000C56F1"/>
    <w:rsid w:val="000D39AC"/>
    <w:rsid w:val="000E1118"/>
    <w:rsid w:val="00101E31"/>
    <w:rsid w:val="001026DC"/>
    <w:rsid w:val="00102E4C"/>
    <w:rsid w:val="0011449B"/>
    <w:rsid w:val="00121083"/>
    <w:rsid w:val="00124B8D"/>
    <w:rsid w:val="00133F69"/>
    <w:rsid w:val="001417C8"/>
    <w:rsid w:val="00153C38"/>
    <w:rsid w:val="00175C81"/>
    <w:rsid w:val="00196145"/>
    <w:rsid w:val="001B4260"/>
    <w:rsid w:val="001C3C2B"/>
    <w:rsid w:val="001D5AD5"/>
    <w:rsid w:val="00213136"/>
    <w:rsid w:val="0023434C"/>
    <w:rsid w:val="00240F75"/>
    <w:rsid w:val="002534D4"/>
    <w:rsid w:val="002662C9"/>
    <w:rsid w:val="00266D3C"/>
    <w:rsid w:val="00273483"/>
    <w:rsid w:val="00274312"/>
    <w:rsid w:val="00275CF1"/>
    <w:rsid w:val="00275F71"/>
    <w:rsid w:val="002938D8"/>
    <w:rsid w:val="002A78B9"/>
    <w:rsid w:val="002A7FAD"/>
    <w:rsid w:val="002B7BA9"/>
    <w:rsid w:val="002C2A54"/>
    <w:rsid w:val="002D58FF"/>
    <w:rsid w:val="002E623F"/>
    <w:rsid w:val="002F003E"/>
    <w:rsid w:val="00301F1F"/>
    <w:rsid w:val="00315FAE"/>
    <w:rsid w:val="00321064"/>
    <w:rsid w:val="00330700"/>
    <w:rsid w:val="003329AA"/>
    <w:rsid w:val="00336621"/>
    <w:rsid w:val="0034004B"/>
    <w:rsid w:val="003421E4"/>
    <w:rsid w:val="003478D8"/>
    <w:rsid w:val="00347E66"/>
    <w:rsid w:val="00350914"/>
    <w:rsid w:val="0035350A"/>
    <w:rsid w:val="00353D65"/>
    <w:rsid w:val="00361F22"/>
    <w:rsid w:val="0037219D"/>
    <w:rsid w:val="0039287E"/>
    <w:rsid w:val="00394FCA"/>
    <w:rsid w:val="003B3A55"/>
    <w:rsid w:val="003B50B5"/>
    <w:rsid w:val="003C1F68"/>
    <w:rsid w:val="003C20A6"/>
    <w:rsid w:val="003C4A48"/>
    <w:rsid w:val="003D4206"/>
    <w:rsid w:val="003D6733"/>
    <w:rsid w:val="003E74DF"/>
    <w:rsid w:val="00407117"/>
    <w:rsid w:val="00410B0A"/>
    <w:rsid w:val="004132B0"/>
    <w:rsid w:val="00414806"/>
    <w:rsid w:val="00437E90"/>
    <w:rsid w:val="00441EE9"/>
    <w:rsid w:val="00442DC3"/>
    <w:rsid w:val="00456D73"/>
    <w:rsid w:val="00475066"/>
    <w:rsid w:val="00483C31"/>
    <w:rsid w:val="00496A35"/>
    <w:rsid w:val="004A0772"/>
    <w:rsid w:val="004A139A"/>
    <w:rsid w:val="004B5C7F"/>
    <w:rsid w:val="004F6180"/>
    <w:rsid w:val="00514DCE"/>
    <w:rsid w:val="00522E31"/>
    <w:rsid w:val="00546E27"/>
    <w:rsid w:val="00552786"/>
    <w:rsid w:val="005562AD"/>
    <w:rsid w:val="005567DA"/>
    <w:rsid w:val="00572F42"/>
    <w:rsid w:val="00576CE5"/>
    <w:rsid w:val="00583D57"/>
    <w:rsid w:val="00592873"/>
    <w:rsid w:val="00592A70"/>
    <w:rsid w:val="005972E4"/>
    <w:rsid w:val="005A746E"/>
    <w:rsid w:val="005B13F9"/>
    <w:rsid w:val="005B6ACF"/>
    <w:rsid w:val="005C5C89"/>
    <w:rsid w:val="005D28C4"/>
    <w:rsid w:val="005E1A32"/>
    <w:rsid w:val="005E5A29"/>
    <w:rsid w:val="005F3DE6"/>
    <w:rsid w:val="005F6391"/>
    <w:rsid w:val="00601604"/>
    <w:rsid w:val="00602DB2"/>
    <w:rsid w:val="0063010D"/>
    <w:rsid w:val="00630AA7"/>
    <w:rsid w:val="00630EAC"/>
    <w:rsid w:val="00640D51"/>
    <w:rsid w:val="00643BD8"/>
    <w:rsid w:val="00666377"/>
    <w:rsid w:val="006842AF"/>
    <w:rsid w:val="006A5505"/>
    <w:rsid w:val="006A7A5F"/>
    <w:rsid w:val="006B73B5"/>
    <w:rsid w:val="006C1D1B"/>
    <w:rsid w:val="0071139C"/>
    <w:rsid w:val="007120A6"/>
    <w:rsid w:val="00714EE4"/>
    <w:rsid w:val="00721911"/>
    <w:rsid w:val="00722BDA"/>
    <w:rsid w:val="007249BB"/>
    <w:rsid w:val="00730481"/>
    <w:rsid w:val="007377D3"/>
    <w:rsid w:val="00751857"/>
    <w:rsid w:val="00760CD5"/>
    <w:rsid w:val="00767072"/>
    <w:rsid w:val="00770304"/>
    <w:rsid w:val="007728DF"/>
    <w:rsid w:val="007838FE"/>
    <w:rsid w:val="0078426E"/>
    <w:rsid w:val="00791E02"/>
    <w:rsid w:val="007953B1"/>
    <w:rsid w:val="007D03AB"/>
    <w:rsid w:val="007D7F0C"/>
    <w:rsid w:val="007E136E"/>
    <w:rsid w:val="007F344E"/>
    <w:rsid w:val="007F5A59"/>
    <w:rsid w:val="008017C5"/>
    <w:rsid w:val="00811A06"/>
    <w:rsid w:val="00814E1D"/>
    <w:rsid w:val="00827008"/>
    <w:rsid w:val="00833B5A"/>
    <w:rsid w:val="00847A01"/>
    <w:rsid w:val="008504A0"/>
    <w:rsid w:val="0086353F"/>
    <w:rsid w:val="0087755D"/>
    <w:rsid w:val="00883519"/>
    <w:rsid w:val="008A3ABF"/>
    <w:rsid w:val="008B520C"/>
    <w:rsid w:val="008C0089"/>
    <w:rsid w:val="008C0674"/>
    <w:rsid w:val="008C4CD5"/>
    <w:rsid w:val="008C7926"/>
    <w:rsid w:val="008D0E5E"/>
    <w:rsid w:val="008F667F"/>
    <w:rsid w:val="009048E0"/>
    <w:rsid w:val="00904DE2"/>
    <w:rsid w:val="009100A4"/>
    <w:rsid w:val="009141E1"/>
    <w:rsid w:val="00930835"/>
    <w:rsid w:val="00937EC1"/>
    <w:rsid w:val="0095218F"/>
    <w:rsid w:val="00980E63"/>
    <w:rsid w:val="00980F12"/>
    <w:rsid w:val="0098608C"/>
    <w:rsid w:val="009934D7"/>
    <w:rsid w:val="009943A6"/>
    <w:rsid w:val="00994664"/>
    <w:rsid w:val="009A245C"/>
    <w:rsid w:val="009B365F"/>
    <w:rsid w:val="009B3DBD"/>
    <w:rsid w:val="009C0571"/>
    <w:rsid w:val="009C6E58"/>
    <w:rsid w:val="009C7142"/>
    <w:rsid w:val="009E1A71"/>
    <w:rsid w:val="009F04CE"/>
    <w:rsid w:val="00A03168"/>
    <w:rsid w:val="00A105EE"/>
    <w:rsid w:val="00A20359"/>
    <w:rsid w:val="00A3336F"/>
    <w:rsid w:val="00A360C6"/>
    <w:rsid w:val="00A3684E"/>
    <w:rsid w:val="00A412CB"/>
    <w:rsid w:val="00A45CC9"/>
    <w:rsid w:val="00A53A48"/>
    <w:rsid w:val="00A56039"/>
    <w:rsid w:val="00A82696"/>
    <w:rsid w:val="00A86138"/>
    <w:rsid w:val="00AA2FDB"/>
    <w:rsid w:val="00AA45FD"/>
    <w:rsid w:val="00AB6962"/>
    <w:rsid w:val="00AD1E20"/>
    <w:rsid w:val="00AF1C2B"/>
    <w:rsid w:val="00AF4C07"/>
    <w:rsid w:val="00B63311"/>
    <w:rsid w:val="00B716E2"/>
    <w:rsid w:val="00B72797"/>
    <w:rsid w:val="00B823D3"/>
    <w:rsid w:val="00B9135D"/>
    <w:rsid w:val="00B954D2"/>
    <w:rsid w:val="00BB2CEB"/>
    <w:rsid w:val="00BB4F48"/>
    <w:rsid w:val="00BC45C5"/>
    <w:rsid w:val="00BC7FED"/>
    <w:rsid w:val="00BD16E9"/>
    <w:rsid w:val="00BD2824"/>
    <w:rsid w:val="00BE3F6D"/>
    <w:rsid w:val="00BF1AC6"/>
    <w:rsid w:val="00BF45AE"/>
    <w:rsid w:val="00C17501"/>
    <w:rsid w:val="00C311C5"/>
    <w:rsid w:val="00C35564"/>
    <w:rsid w:val="00C3597C"/>
    <w:rsid w:val="00C4396C"/>
    <w:rsid w:val="00C440DC"/>
    <w:rsid w:val="00C51AFE"/>
    <w:rsid w:val="00C53F36"/>
    <w:rsid w:val="00C633F8"/>
    <w:rsid w:val="00C71394"/>
    <w:rsid w:val="00C7283E"/>
    <w:rsid w:val="00C91F5B"/>
    <w:rsid w:val="00C92B00"/>
    <w:rsid w:val="00CB0F1A"/>
    <w:rsid w:val="00CB3610"/>
    <w:rsid w:val="00CC2A57"/>
    <w:rsid w:val="00CD77FF"/>
    <w:rsid w:val="00CD7F08"/>
    <w:rsid w:val="00CE4298"/>
    <w:rsid w:val="00CE72CC"/>
    <w:rsid w:val="00D01019"/>
    <w:rsid w:val="00D07395"/>
    <w:rsid w:val="00D10475"/>
    <w:rsid w:val="00D120EB"/>
    <w:rsid w:val="00D17252"/>
    <w:rsid w:val="00D4684C"/>
    <w:rsid w:val="00D70BFC"/>
    <w:rsid w:val="00D7729A"/>
    <w:rsid w:val="00DC37BD"/>
    <w:rsid w:val="00DC3CBA"/>
    <w:rsid w:val="00DD212A"/>
    <w:rsid w:val="00DD75F7"/>
    <w:rsid w:val="00E3013E"/>
    <w:rsid w:val="00E31BBB"/>
    <w:rsid w:val="00E31C7A"/>
    <w:rsid w:val="00E63ED7"/>
    <w:rsid w:val="00E654C3"/>
    <w:rsid w:val="00E7140D"/>
    <w:rsid w:val="00E71FDC"/>
    <w:rsid w:val="00E76A4E"/>
    <w:rsid w:val="00E7793B"/>
    <w:rsid w:val="00E844A0"/>
    <w:rsid w:val="00EA53E1"/>
    <w:rsid w:val="00EB6FC6"/>
    <w:rsid w:val="00EE1CDD"/>
    <w:rsid w:val="00EF578F"/>
    <w:rsid w:val="00F003F7"/>
    <w:rsid w:val="00F27EC4"/>
    <w:rsid w:val="00F35A57"/>
    <w:rsid w:val="00F56B34"/>
    <w:rsid w:val="00F64491"/>
    <w:rsid w:val="00F64A8C"/>
    <w:rsid w:val="00F700F2"/>
    <w:rsid w:val="00F703EA"/>
    <w:rsid w:val="00F75135"/>
    <w:rsid w:val="00F8302D"/>
    <w:rsid w:val="00FA67C0"/>
    <w:rsid w:val="00FB481A"/>
    <w:rsid w:val="00FB7B4E"/>
    <w:rsid w:val="00FC1D3A"/>
    <w:rsid w:val="00FC4363"/>
    <w:rsid w:val="00FD0843"/>
    <w:rsid w:val="00FD42D7"/>
    <w:rsid w:val="00FE0EE9"/>
    <w:rsid w:val="00FE77F0"/>
    <w:rsid w:val="00FF1851"/>
    <w:rsid w:val="00FF2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D832628"/>
  <w15:docId w15:val="{AC920971-390E-45FF-BBC9-7EFD11D0B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00A4"/>
    <w:pPr>
      <w:spacing w:after="0" w:line="240" w:lineRule="auto"/>
      <w:jc w:val="both"/>
    </w:pPr>
    <w:rPr>
      <w:rFonts w:ascii="Courier New" w:hAnsi="Courier New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562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562AD"/>
    <w:rPr>
      <w:rFonts w:ascii="Courier New" w:hAnsi="Courier New"/>
      <w:sz w:val="24"/>
    </w:rPr>
  </w:style>
  <w:style w:type="paragraph" w:styleId="Rodap">
    <w:name w:val="footer"/>
    <w:basedOn w:val="Normal"/>
    <w:link w:val="RodapChar"/>
    <w:uiPriority w:val="99"/>
    <w:unhideWhenUsed/>
    <w:rsid w:val="005562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562AD"/>
    <w:rPr>
      <w:rFonts w:ascii="Courier New" w:hAnsi="Courier New"/>
      <w:sz w:val="24"/>
    </w:rPr>
  </w:style>
  <w:style w:type="paragraph" w:styleId="PargrafodaLista">
    <w:name w:val="List Paragraph"/>
    <w:basedOn w:val="Normal"/>
    <w:uiPriority w:val="34"/>
    <w:qFormat/>
    <w:rsid w:val="00347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7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1ED2A-D230-4C31-840C-D28718BFD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TCESP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rcorrea</dc:creator>
  <cp:lastModifiedBy>Compaq</cp:lastModifiedBy>
  <cp:revision>3</cp:revision>
  <cp:lastPrinted>2020-11-17T13:56:00Z</cp:lastPrinted>
  <dcterms:created xsi:type="dcterms:W3CDTF">2026-05-21T17:34:00Z</dcterms:created>
  <dcterms:modified xsi:type="dcterms:W3CDTF">2026-05-21T17:45:00Z</dcterms:modified>
</cp:coreProperties>
</file>